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2BA7" w14:textId="77777777" w:rsidR="00184B8A" w:rsidRPr="004E4943" w:rsidRDefault="00184B8A" w:rsidP="00184B8A">
      <w:pPr>
        <w:pStyle w:val="Titel"/>
        <w:rPr>
          <w:rFonts w:ascii="Adobe Arabic" w:eastAsia="Times New Roman" w:hAnsi="Adobe Arabic" w:cs="Adobe Arabic"/>
        </w:rPr>
      </w:pPr>
      <w:r w:rsidRPr="004E4943">
        <w:rPr>
          <w:rFonts w:ascii="Adobe Arabic" w:eastAsia="Times New Roman" w:hAnsi="Adobe Arabic" w:cs="Adobe Arabic"/>
        </w:rPr>
        <w:t xml:space="preserve">Disclaimer </w:t>
      </w:r>
    </w:p>
    <w:p w14:paraId="12D37EB0" w14:textId="77777777" w:rsidR="00184B8A" w:rsidRPr="004E4943" w:rsidRDefault="00184B8A" w:rsidP="00184B8A">
      <w:pPr>
        <w:rPr>
          <w:rFonts w:ascii="Adobe Arabic" w:hAnsi="Adobe Arabic" w:cs="Adobe Arabic"/>
        </w:rPr>
      </w:pPr>
    </w:p>
    <w:p w14:paraId="56AFD152"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Welkom op www.happyhips.nl. Door deze website te bezoeken en te gebruiken, gaat u akkoord met de volgende disclaimer. Lees deze disclaimer zorgvuldig door voordat u de Website gebruikt.</w:t>
      </w:r>
    </w:p>
    <w:p w14:paraId="31FE1726"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 xml:space="preserve">Wij streven ernaar om de content op happyhips.nl zo actueel en accuraat mogelijk te houden. Graag wijzen wij u erop dat deze website links bevat naar andere websites. Wij hebben geen controle over de content die op deze websites staan en zijn daarom niet verantwoordelijk voor enig verschil in informatie met die van de gelinkte websites.   Wij kunnen geen verklaringen of garanties geven van welke aard dan ook over de volledigheid, nauwkeurigheid, betrouwbaarheid, geschiktheid of beschikbaarheid van de informatie, producten, diensten of gerelateerde afbeeldingen op de website voor welk doel dan ook. </w:t>
      </w:r>
    </w:p>
    <w:p w14:paraId="7BCAD6E8"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Wij controleren voordat wij deze websites linken altijd de website op illegale activiteiten. Op het moment van linken met de webshop waren er geen tekenen van illegale inhoud bekend. Indien een illegale activiteit bij een gelinkte pagina onder onze aandacht wordt gebracht, dan zullen wij deze na kennisgeving direct verwijderen. Echter, als een service provider zijn wij niet verplicht om toezicht te houden op doorgestuurde of opgeslagen externe informatie of om omstandigheden die duiden op illegale activiteiten te onderzoeken. Wij behouden ons het recht om veranderingen op de website aan te brengen/ in de content zonder kennisgeving aan de website bezoeker.</w:t>
      </w:r>
    </w:p>
    <w:p w14:paraId="2FA374C6"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Wij streven ernaar om de website zo goed mogelijk te laten werken. Wij aanvaarden echter geen verantwoordelijkheid en zijn niet aansprakelijk voor het tijdelijk niet beschikbaar zijn van de website als gevolg van technische problemen waarover wij geen controle hebben. In geen geval zijn wij aansprakelijk voor verlies of schade, met inbegrip van maar niet beperkt tot indirecte of gevolgschade.</w:t>
      </w:r>
    </w:p>
    <w:p w14:paraId="2CC39863"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 xml:space="preserve">Bij het selecteren van de content, producten en informatie op deze website is zo goed als mogelijk rekening gehouden met de richtlijnen voor kinderen met heupdysplasie. De informatie en aanbevelingen op de website zijn gebaseerd op onderzoeken, meningen, onze eigen ervaringen als ouders van een kind met heupdysplasie en de ervaringen van andere ouders die ook een kind en/of kinderen hebben (gehad) die lijden of hebben geleden aan heupdysplasie. Het is belangrijk op te merken dat de informatie op de website niet bedoeld is ter vervanging van professioneel advies. Elk vertrouwen dat u stelt in de verstrekte informatie is strikt op eigen risico. Wij kunnen derhalve niet aansprakelijk gesteld worden voor enige schade op welk vlak dan ook die voortvloeit naar aanleiding daarvan. Wij raden u aan om met uw orthopeed te overleggen wat het beste product en/of advies is voor uw specifieke situatie. </w:t>
      </w:r>
    </w:p>
    <w:p w14:paraId="66B9DA3D"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Wij nemen deel aan verschillende aangesloten advertentieprogramma's, wat betekent dat we een commissie kunnen verdienen via de links op de website. Dit heeft echter geen invloed op onze objectiviteit bij het verstrekken van nauwkeurige en onbevooroordeelde informatie. We streven ernaar om nuttige en betrouwbare inhoud aan onze bezoekers te bieden.</w:t>
      </w:r>
    </w:p>
    <w:p w14:paraId="02F652EB"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De inhoud en werken op deze pagina's gemaakt door exploitanten zijn onderworpen aan het Nederlandse auteursrecht. De reproductie, verwerking, distributie en elke vorm van uitbuiting buiten de grenzen van het auteursrecht vereist de schriftelijke toestemming van de betreffende auteur of maker. Downloads en kopieën van deze site zijn voor particulier en niet-commercieel gebruik.</w:t>
      </w:r>
    </w:p>
    <w:p w14:paraId="3ED7C568"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Voor zover de inhoud van deze site niet wordt gemaakt door de exploitant, worden de auteursrechten van derden in acht genomen. Wanneer een schending van het auteursrecht wordt opgemerkt, vragen wij om een schriftelijke melding. Na kennisgeving van de overtreding, zullen wij dergelijke inhoud onmiddellijk verwijderen.</w:t>
      </w:r>
    </w:p>
    <w:p w14:paraId="76BCFDEC"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Door deze website te gebruiken, stemt u ermee in ons te vrijwaren en te vrijwaren van alle claims, verliezen, schade, aansprakelijkheden, kosten en uitgaven, inclusief juridische kosten, die voortvloeien uit of verband houden met uw gebruik van de website of enige schending van deze voorwaarden.</w:t>
      </w:r>
    </w:p>
    <w:p w14:paraId="4B664118"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 xml:space="preserve">We behouden ons het recht voor om deze disclaimer te allen tijde zonder voorafgaande kennisgeving te wijzigen of aan te vullen. </w:t>
      </w:r>
    </w:p>
    <w:p w14:paraId="2CDC0106" w14:textId="77777777" w:rsidR="00184B8A" w:rsidRPr="004E4943" w:rsidRDefault="00184B8A" w:rsidP="00184B8A">
      <w:pPr>
        <w:spacing w:after="160" w:line="259" w:lineRule="auto"/>
        <w:rPr>
          <w:rFonts w:ascii="Adobe Arabic" w:eastAsia="Times New Roman" w:hAnsi="Adobe Arabic" w:cs="Adobe Arabic"/>
        </w:rPr>
      </w:pPr>
      <w:r w:rsidRPr="004E4943">
        <w:rPr>
          <w:rFonts w:ascii="Adobe Arabic" w:eastAsia="Times New Roman" w:hAnsi="Adobe Arabic" w:cs="Adobe Arabic"/>
        </w:rPr>
        <w:t xml:space="preserve">Bedankt voor uw bezoek aan www.happyhips.nl. </w:t>
      </w:r>
    </w:p>
    <w:p w14:paraId="0F200BB7" w14:textId="59B5E08E" w:rsidR="00184B8A" w:rsidRPr="004E4943" w:rsidRDefault="00184B8A" w:rsidP="00184B8A">
      <w:pPr>
        <w:rPr>
          <w:rFonts w:ascii="Adobe Arabic" w:eastAsia="Times New Roman" w:hAnsi="Adobe Arabic" w:cs="Adobe Arabic"/>
        </w:rPr>
      </w:pPr>
    </w:p>
    <w:p w14:paraId="5B6E185C" w14:textId="0014FE77" w:rsidR="00184B8A" w:rsidRPr="004E4943" w:rsidRDefault="00184B8A" w:rsidP="00184B8A">
      <w:pPr>
        <w:rPr>
          <w:rFonts w:ascii="Adobe Arabic" w:eastAsia="Times New Roman" w:hAnsi="Adobe Arabic" w:cs="Adobe Arabic"/>
        </w:rPr>
      </w:pPr>
    </w:p>
    <w:p w14:paraId="29A97A0F" w14:textId="61860BCF" w:rsidR="00184B8A" w:rsidRPr="004E4943" w:rsidRDefault="00184B8A" w:rsidP="00184B8A">
      <w:pPr>
        <w:rPr>
          <w:rFonts w:ascii="Adobe Arabic" w:eastAsia="Times New Roman" w:hAnsi="Adobe Arabic" w:cs="Adobe Arabic"/>
        </w:rPr>
      </w:pPr>
    </w:p>
    <w:p w14:paraId="65BC55DB" w14:textId="58C5A963" w:rsidR="00184B8A" w:rsidRPr="004E4943" w:rsidRDefault="00184B8A" w:rsidP="00184B8A">
      <w:pPr>
        <w:rPr>
          <w:rFonts w:ascii="Adobe Arabic" w:eastAsia="Times New Roman" w:hAnsi="Adobe Arabic" w:cs="Adobe Arabic"/>
        </w:rPr>
      </w:pPr>
    </w:p>
    <w:p w14:paraId="0536AC8C" w14:textId="649A9F28" w:rsidR="00184B8A" w:rsidRPr="004E4943" w:rsidRDefault="00184B8A" w:rsidP="00184B8A">
      <w:pPr>
        <w:rPr>
          <w:rFonts w:ascii="Adobe Arabic" w:eastAsia="Times New Roman" w:hAnsi="Adobe Arabic" w:cs="Adobe Arabic"/>
        </w:rPr>
      </w:pPr>
    </w:p>
    <w:p w14:paraId="1D861F40" w14:textId="4F218CD6" w:rsidR="00184B8A" w:rsidRPr="004E4943" w:rsidRDefault="00184B8A" w:rsidP="00184B8A">
      <w:pPr>
        <w:rPr>
          <w:rFonts w:ascii="Adobe Arabic" w:eastAsia="Times New Roman" w:hAnsi="Adobe Arabic" w:cs="Adobe Arabic"/>
        </w:rPr>
      </w:pPr>
    </w:p>
    <w:p w14:paraId="4B2C58E2" w14:textId="57C2C8CE" w:rsidR="00B86694" w:rsidRDefault="00184B8A" w:rsidP="00184B8A">
      <w:pPr>
        <w:spacing w:after="160" w:line="259" w:lineRule="auto"/>
      </w:pPr>
      <w:r w:rsidRPr="004E4943">
        <w:rPr>
          <w:rFonts w:ascii="Adobe Arabic" w:eastAsia="Times New Roman" w:hAnsi="Adobe Arabic" w:cs="Adobe Arabic"/>
        </w:rPr>
        <w:br/>
      </w:r>
    </w:p>
    <w:sectPr w:rsidR="00B866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7B8D" w14:textId="77777777" w:rsidR="002F6140" w:rsidRDefault="002F6140" w:rsidP="00184B8A">
      <w:r>
        <w:separator/>
      </w:r>
    </w:p>
  </w:endnote>
  <w:endnote w:type="continuationSeparator" w:id="0">
    <w:p w14:paraId="45AA1DC1" w14:textId="77777777" w:rsidR="002F6140" w:rsidRDefault="002F6140" w:rsidP="0018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9F47" w14:textId="77777777" w:rsidR="00252E7F" w:rsidRDefault="00252E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E89E" w14:textId="77777777" w:rsidR="00252E7F" w:rsidRDefault="00252E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E87A" w14:textId="77777777" w:rsidR="00252E7F" w:rsidRDefault="00252E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8BD5" w14:textId="77777777" w:rsidR="002F6140" w:rsidRDefault="002F6140" w:rsidP="00184B8A">
      <w:r>
        <w:separator/>
      </w:r>
    </w:p>
  </w:footnote>
  <w:footnote w:type="continuationSeparator" w:id="0">
    <w:p w14:paraId="63FEB61D" w14:textId="77777777" w:rsidR="002F6140" w:rsidRDefault="002F6140" w:rsidP="0018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3F2B" w14:textId="77777777" w:rsidR="00252E7F" w:rsidRDefault="00252E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8983" w14:textId="77777777" w:rsidR="00252E7F" w:rsidRDefault="00252E7F">
    <w:pPr>
      <w:pStyle w:val="Koptekst"/>
      <w:rPr>
        <w:noProof/>
      </w:rPr>
    </w:pPr>
  </w:p>
  <w:p w14:paraId="4E684514" w14:textId="5BD0D5EB" w:rsidR="00252E7F" w:rsidRDefault="00252E7F">
    <w:pPr>
      <w:pStyle w:val="Koptekst"/>
    </w:pPr>
    <w:r>
      <w:rPr>
        <w:noProof/>
      </w:rPr>
      <w:drawing>
        <wp:anchor distT="0" distB="0" distL="114300" distR="114300" simplePos="0" relativeHeight="251659264" behindDoc="0" locked="0" layoutInCell="1" allowOverlap="1" wp14:anchorId="74398E3C" wp14:editId="6690CB36">
          <wp:simplePos x="0" y="0"/>
          <wp:positionH relativeFrom="page">
            <wp:align>right</wp:align>
          </wp:positionH>
          <wp:positionV relativeFrom="paragraph">
            <wp:posOffset>-457835</wp:posOffset>
          </wp:positionV>
          <wp:extent cx="2951146" cy="939800"/>
          <wp:effectExtent l="0" t="0" r="0" b="0"/>
          <wp:wrapNone/>
          <wp:docPr id="50001936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1146"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97B5" w14:textId="77777777" w:rsidR="00252E7F" w:rsidRDefault="00252E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8A"/>
    <w:rsid w:val="00184B8A"/>
    <w:rsid w:val="00252E7F"/>
    <w:rsid w:val="002F6140"/>
    <w:rsid w:val="00B86694"/>
    <w:rsid w:val="00D47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EAF1"/>
  <w15:chartTrackingRefBased/>
  <w15:docId w15:val="{0AB31E3E-BEDC-447D-92B9-A8301617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B8A"/>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84B8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4B8A"/>
    <w:rPr>
      <w:rFonts w:asciiTheme="majorHAnsi" w:eastAsiaTheme="majorEastAsia" w:hAnsiTheme="majorHAnsi" w:cstheme="majorBidi"/>
      <w:spacing w:val="-10"/>
      <w:kern w:val="28"/>
      <w:sz w:val="56"/>
      <w:szCs w:val="56"/>
      <w:lang w:eastAsia="nl-NL"/>
    </w:rPr>
  </w:style>
  <w:style w:type="paragraph" w:styleId="Koptekst">
    <w:name w:val="header"/>
    <w:basedOn w:val="Standaard"/>
    <w:link w:val="KoptekstChar"/>
    <w:uiPriority w:val="99"/>
    <w:unhideWhenUsed/>
    <w:rsid w:val="00184B8A"/>
    <w:pPr>
      <w:tabs>
        <w:tab w:val="center" w:pos="4536"/>
        <w:tab w:val="right" w:pos="9072"/>
      </w:tabs>
    </w:pPr>
  </w:style>
  <w:style w:type="character" w:customStyle="1" w:styleId="KoptekstChar">
    <w:name w:val="Koptekst Char"/>
    <w:basedOn w:val="Standaardalinea-lettertype"/>
    <w:link w:val="Koptekst"/>
    <w:uiPriority w:val="99"/>
    <w:rsid w:val="00184B8A"/>
    <w:rPr>
      <w:rFonts w:eastAsiaTheme="minorEastAsia"/>
      <w:lang w:eastAsia="nl-NL"/>
    </w:rPr>
  </w:style>
  <w:style w:type="paragraph" w:styleId="Voettekst">
    <w:name w:val="footer"/>
    <w:basedOn w:val="Standaard"/>
    <w:link w:val="VoettekstChar"/>
    <w:uiPriority w:val="99"/>
    <w:unhideWhenUsed/>
    <w:rsid w:val="00184B8A"/>
    <w:pPr>
      <w:tabs>
        <w:tab w:val="center" w:pos="4536"/>
        <w:tab w:val="right" w:pos="9072"/>
      </w:tabs>
    </w:pPr>
  </w:style>
  <w:style w:type="character" w:customStyle="1" w:styleId="VoettekstChar">
    <w:name w:val="Voettekst Char"/>
    <w:basedOn w:val="Standaardalinea-lettertype"/>
    <w:link w:val="Voettekst"/>
    <w:uiPriority w:val="99"/>
    <w:rsid w:val="00184B8A"/>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661</Words>
  <Characters>3637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Kadouri</dc:creator>
  <cp:keywords/>
  <dc:description/>
  <cp:lastModifiedBy>Jamila Kadouri</cp:lastModifiedBy>
  <cp:revision>2</cp:revision>
  <dcterms:created xsi:type="dcterms:W3CDTF">2023-07-16T10:34:00Z</dcterms:created>
  <dcterms:modified xsi:type="dcterms:W3CDTF">2023-07-16T11:04:00Z</dcterms:modified>
</cp:coreProperties>
</file>